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</w:rPr>
        <w:t>Notre assurance responsabilité civile couvre les clubs et les licenciés pour les risques suivants :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</w:rPr>
        <w:t> </w:t>
      </w:r>
    </w:p>
    <w:p w:rsidR="009A3048" w:rsidRPr="009A3048" w:rsidRDefault="009A3048" w:rsidP="009A304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 xml:space="preserve">Organisation, pratique et enseignement des disciplines dispensées par la FÉDÉRATION FRANÇAISE DES PECHES SPORTIVES, connexes et complémentaires, soit, notamment : </w:t>
      </w:r>
      <w:r w:rsidRPr="009A304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pêche à bateau, pêche en haute mer (ou pèche au tout gros), pêche en bord, lancer de poids (ou casting), pêche à la mouche, pêche en eau douce.</w:t>
      </w:r>
    </w:p>
    <w:p w:rsidR="009A3048" w:rsidRPr="009A3048" w:rsidRDefault="009A3048" w:rsidP="009A304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Pr="009A3048" w:rsidRDefault="009A3048" w:rsidP="009A304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Lors de :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Pr="009A3048" w:rsidRDefault="009A3048" w:rsidP="009A3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Compétitions,</w:t>
      </w:r>
    </w:p>
    <w:p w:rsidR="009A3048" w:rsidRPr="009A3048" w:rsidRDefault="009A3048" w:rsidP="009A3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Entraînements, aussi bien dans un cadre associatif que sur initiative personnelle (vie privée),</w:t>
      </w:r>
    </w:p>
    <w:p w:rsidR="009A3048" w:rsidRPr="009A3048" w:rsidRDefault="009A3048" w:rsidP="009A3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Formations, initiations, stages,</w:t>
      </w:r>
    </w:p>
    <w:p w:rsidR="009A3048" w:rsidRPr="009A3048" w:rsidRDefault="009A3048" w:rsidP="009A3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Actions de promotion,</w:t>
      </w:r>
    </w:p>
    <w:p w:rsidR="009A3048" w:rsidRPr="009A3048" w:rsidRDefault="009A3048" w:rsidP="009A3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Exercice d’autres activités sportives lorsqu’elles sont organisées par une personne morale assurée,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Pr="009A3048" w:rsidRDefault="009A3048" w:rsidP="009A3048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Exercice d’autres activités dans le cadre fédéral, même si celles-ci ne relèvent pas directement du domaine sportif, soit, notamment :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Pr="009A3048" w:rsidRDefault="009A3048" w:rsidP="009A3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9A3048">
        <w:rPr>
          <w:rFonts w:ascii="Arial" w:eastAsia="Times New Roman" w:hAnsi="Arial" w:cs="Arial"/>
          <w:sz w:val="24"/>
          <w:szCs w:val="24"/>
          <w:lang w:eastAsia="fr-FR"/>
        </w:rPr>
        <w:t>réunions</w:t>
      </w:r>
      <w:proofErr w:type="gramEnd"/>
      <w:r w:rsidRPr="009A3048">
        <w:rPr>
          <w:rFonts w:ascii="Arial" w:eastAsia="Times New Roman" w:hAnsi="Arial" w:cs="Arial"/>
          <w:sz w:val="24"/>
          <w:szCs w:val="24"/>
          <w:lang w:eastAsia="fr-FR"/>
        </w:rPr>
        <w:t>, assemblées, salons,</w:t>
      </w:r>
    </w:p>
    <w:p w:rsidR="009A3048" w:rsidRPr="009A3048" w:rsidRDefault="009A3048" w:rsidP="009A3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9A3048">
        <w:rPr>
          <w:rFonts w:ascii="Arial" w:eastAsia="Times New Roman" w:hAnsi="Arial" w:cs="Arial"/>
          <w:sz w:val="24"/>
          <w:szCs w:val="24"/>
          <w:lang w:eastAsia="fr-FR"/>
        </w:rPr>
        <w:t>administration</w:t>
      </w:r>
      <w:proofErr w:type="gramEnd"/>
      <w:r w:rsidRPr="009A3048">
        <w:rPr>
          <w:rFonts w:ascii="Arial" w:eastAsia="Times New Roman" w:hAnsi="Arial" w:cs="Arial"/>
          <w:sz w:val="24"/>
          <w:szCs w:val="24"/>
          <w:lang w:eastAsia="fr-FR"/>
        </w:rPr>
        <w:t xml:space="preserve"> et gestion des personnes morales assurées,</w:t>
      </w:r>
    </w:p>
    <w:p w:rsidR="009A3048" w:rsidRPr="009A3048" w:rsidRDefault="009A3048" w:rsidP="009A3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9A3048">
        <w:rPr>
          <w:rFonts w:ascii="Arial" w:eastAsia="Times New Roman" w:hAnsi="Arial" w:cs="Arial"/>
          <w:sz w:val="24"/>
          <w:szCs w:val="24"/>
          <w:lang w:eastAsia="fr-FR"/>
        </w:rPr>
        <w:t>manifestations</w:t>
      </w:r>
      <w:proofErr w:type="gramEnd"/>
      <w:r w:rsidRPr="009A3048">
        <w:rPr>
          <w:rFonts w:ascii="Arial" w:eastAsia="Times New Roman" w:hAnsi="Arial" w:cs="Arial"/>
          <w:sz w:val="24"/>
          <w:szCs w:val="24"/>
          <w:lang w:eastAsia="fr-FR"/>
        </w:rPr>
        <w:t xml:space="preserve"> culturelles, récréatives ou caritatives (de type soirées dansantes, repas, sorties, lotos),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Trajets aller/retour pour se rendre sur les lieux où sont exercées les activités ci-dessus définies (covoiturage compris), dans la mesure où le parcours n’a pas été interrompu ou détourné par un motif dicté par l’intérêt</w:t>
      </w:r>
    </w:p>
    <w:p w:rsidR="009A3048" w:rsidRPr="009A3048" w:rsidRDefault="009A3048" w:rsidP="009A3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9A3048" w:rsidRDefault="009A3048" w:rsidP="009A3048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9A3048">
        <w:rPr>
          <w:rFonts w:ascii="Arial" w:eastAsia="Times New Roman" w:hAnsi="Arial" w:cs="Arial"/>
          <w:sz w:val="24"/>
          <w:szCs w:val="24"/>
          <w:lang w:eastAsia="fr-FR"/>
        </w:rPr>
        <w:t xml:space="preserve">Dans le cas de ce club, comme tous d’ailleurs, les risques engendrés par l’activité sont effectivement couverts, </w:t>
      </w:r>
      <w:proofErr w:type="gramStart"/>
      <w:r w:rsidRPr="009A3048">
        <w:rPr>
          <w:rFonts w:ascii="Arial" w:eastAsia="Times New Roman" w:hAnsi="Arial" w:cs="Arial"/>
          <w:sz w:val="24"/>
          <w:szCs w:val="24"/>
          <w:lang w:eastAsia="fr-FR"/>
        </w:rPr>
        <w:t>par contre</w:t>
      </w:r>
      <w:proofErr w:type="gramEnd"/>
      <w:r w:rsidRPr="009A3048">
        <w:rPr>
          <w:rFonts w:ascii="Arial" w:eastAsia="Times New Roman" w:hAnsi="Arial" w:cs="Arial"/>
          <w:sz w:val="24"/>
          <w:szCs w:val="24"/>
          <w:lang w:eastAsia="fr-FR"/>
        </w:rPr>
        <w:t xml:space="preserve"> la couverture des locaux relève du propriétaire, en l’occurrence la mairie</w:t>
      </w:r>
      <w:r w:rsidR="00BF0D4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9A3048" w:rsidRDefault="009A3048" w:rsidP="009A3048">
      <w:pPr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p w:rsidR="009A3048" w:rsidRDefault="009A3048" w:rsidP="009A3048"/>
    <w:sectPr w:rsidR="009A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A0EE1"/>
    <w:multiLevelType w:val="multilevel"/>
    <w:tmpl w:val="FA5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A145E3"/>
    <w:multiLevelType w:val="multilevel"/>
    <w:tmpl w:val="A774B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92BD5"/>
    <w:multiLevelType w:val="multilevel"/>
    <w:tmpl w:val="8862B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044E1"/>
    <w:multiLevelType w:val="multilevel"/>
    <w:tmpl w:val="4CC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48"/>
    <w:rsid w:val="009A3048"/>
    <w:rsid w:val="00B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945"/>
  <w15:chartTrackingRefBased/>
  <w15:docId w15:val="{D9360569-F453-4AB3-9B91-72783356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2019-10-26T09:43:00Z</dcterms:created>
  <dcterms:modified xsi:type="dcterms:W3CDTF">2019-10-26T09:51:00Z</dcterms:modified>
</cp:coreProperties>
</file>